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COLLOQU</w:t>
      </w:r>
      <w:r>
        <w:rPr/>
        <w:t>IUM</w:t>
      </w:r>
      <w:r>
        <w:rPr/>
        <w:t xml:space="preserve"> 2020 Toronto, ON</w:t>
      </w:r>
    </w:p>
    <w:p>
      <w:pPr>
        <w:pStyle w:val="Normal"/>
        <w:autoSpaceDE w:val="false"/>
        <w:rPr>
          <w:bCs/>
          <w:iCs/>
          <w:color w:val="000000"/>
        </w:rPr>
      </w:pPr>
      <w:r>
        <w:rPr>
          <w:bCs/>
          <w:iCs/>
          <w:color w:val="000000"/>
        </w:rPr>
        <w:t>15th Colloquium of the Gregorian Institute of Canada</w:t>
      </w:r>
    </w:p>
    <w:p>
      <w:pPr>
        <w:pStyle w:val="Normal"/>
        <w:autoSpaceDE w:val="false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</w:r>
    </w:p>
    <w:p>
      <w:pPr>
        <w:pStyle w:val="Normal"/>
        <w:autoSpaceDE w:val="false"/>
        <w:rPr>
          <w:bCs/>
          <w:color w:val="000000"/>
        </w:rPr>
      </w:pPr>
      <w:r>
        <w:rPr>
          <w:bCs/>
          <w:color w:val="000000"/>
        </w:rPr>
        <w:t xml:space="preserve">REGISTRATION FORM </w:t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  <w:t xml:space="preserve">Name </w:t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  <w:t>Affiliation (optional)</w:t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  <w:t xml:space="preserve">Address </w:t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  <w:t xml:space="preserve">Email </w:t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  <w:t>Telephone</w:t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  <w:t xml:space="preserve">GIC membership through to June 2021 (required if not already a member) 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>Regular: $30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>Low-income (under $35,000 a year):  $20</w:t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autoSpaceDE w:val="false"/>
        <w:jc w:val="both"/>
        <w:rPr/>
      </w:pPr>
      <w:r>
        <w:rPr>
          <w:bCs/>
          <w:color w:val="000000"/>
        </w:rPr>
        <w:t xml:space="preserve">Registration fee  </w:t>
      </w:r>
      <w:r>
        <w:rPr>
          <w:color w:val="000000"/>
        </w:rPr>
        <w:t>(all sessions, banquet and concert)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>Before June 1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>Regular: $225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>Low-income: $195</w:t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>After June 1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>Regular: $255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>Low-income: $225</w:t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Additional Single Banquet ticket (wine included), Saturday July 11, 5:30 pm</w:t>
      </w:r>
    </w:p>
    <w:p>
      <w:pPr>
        <w:pStyle w:val="Normal"/>
        <w:autoSpaceDE w:val="false"/>
        <w:rPr>
          <w:color w:val="000000"/>
        </w:rPr>
      </w:pPr>
      <w:r>
        <w:rPr>
          <w:color w:val="000000"/>
        </w:rPr>
        <w:t>@ $45</w:t>
        <w:tab/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autoSpaceDE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Additional Single Concert ticket, Saturday July 12, 7:30 pm</w:t>
      </w:r>
    </w:p>
    <w:p>
      <w:pPr>
        <w:pStyle w:val="Normal"/>
        <w:autoSpaceDE w:val="false"/>
        <w:rPr>
          <w:color w:val="000000"/>
        </w:rPr>
      </w:pPr>
      <w:r>
        <w:rPr>
          <w:color w:val="000000"/>
        </w:rPr>
        <w:t>@ $25</w:t>
        <w:tab/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autoSpaceDE w:val="false"/>
        <w:rPr/>
      </w:pPr>
      <w:r>
        <w:rPr>
          <w:bCs/>
          <w:color w:val="000000"/>
          <w:sz w:val="28"/>
          <w:szCs w:val="28"/>
        </w:rPr>
        <w:t xml:space="preserve">Single-day registration: Friday, July 10 only </w:t>
      </w:r>
      <w:r>
        <w:rPr>
          <w:color w:val="000000"/>
          <w:sz w:val="28"/>
          <w:szCs w:val="28"/>
        </w:rPr>
        <w:t>(all sessions)</w:t>
      </w:r>
    </w:p>
    <w:p>
      <w:pPr>
        <w:pStyle w:val="Normal"/>
        <w:autoSpaceDE w:val="false"/>
        <w:rPr>
          <w:color w:val="000000"/>
        </w:rPr>
      </w:pPr>
      <w:r>
        <w:rPr>
          <w:color w:val="000000"/>
        </w:rPr>
        <w:t>@ $90</w:t>
        <w:tab/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autoSpaceDE w:val="false"/>
        <w:rPr/>
      </w:pPr>
      <w:r>
        <w:rPr>
          <w:bCs/>
          <w:color w:val="000000"/>
          <w:sz w:val="28"/>
          <w:szCs w:val="28"/>
        </w:rPr>
        <w:t xml:space="preserve">Single-day registration: Saturday, July 11 only </w:t>
      </w:r>
      <w:r>
        <w:rPr>
          <w:color w:val="000000"/>
          <w:sz w:val="28"/>
          <w:szCs w:val="28"/>
        </w:rPr>
        <w:t>(all sessions and concert)</w:t>
      </w:r>
    </w:p>
    <w:p>
      <w:pPr>
        <w:pStyle w:val="Normal"/>
        <w:autoSpaceDE w:val="false"/>
        <w:rPr>
          <w:color w:val="000000"/>
        </w:rPr>
      </w:pPr>
      <w:r>
        <w:rPr>
          <w:color w:val="000000"/>
        </w:rPr>
        <w:t>@ $115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rPr>
          <w:bCs/>
          <w:color w:val="000000"/>
        </w:rPr>
      </w:pPr>
      <w:r>
        <w:rPr>
          <w:bCs/>
          <w:color w:val="000000"/>
        </w:rPr>
        <w:t>Please consider including a tax-deductible donation to help cover additional costs.</w:t>
        <w:tab/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>$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>GRAND T</w:t>
      </w:r>
      <w:r>
        <w:rPr>
          <w:bCs/>
          <w:color w:val="000000"/>
        </w:rPr>
        <w:t>OTAL</w:t>
      </w:r>
      <w:r>
        <w:rPr>
          <w:color w:val="000000"/>
        </w:rPr>
        <w:t>:  $</w:t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  <w:t>N.B. All amounts are in Canadian dollars.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autoSpaceDE w:val="false"/>
        <w:jc w:val="both"/>
        <w:rPr/>
      </w:pPr>
      <w:r>
        <w:rPr>
          <w:bCs/>
          <w:color w:val="000000"/>
        </w:rPr>
        <w:t>Please pay o</w:t>
      </w:r>
      <w:r>
        <w:rPr>
          <w:bCs/>
          <w:color w:val="000000"/>
        </w:rPr>
        <w:t xml:space="preserve">n-line </w:t>
      </w:r>
      <w:r>
        <w:rPr>
          <w:color w:val="000000"/>
        </w:rPr>
        <w:t>via the web site (</w:t>
      </w:r>
      <w:r>
        <w:rPr>
          <w:color w:val="0000FF"/>
        </w:rPr>
        <w:t>www.gregorian.ca</w:t>
      </w:r>
      <w:r>
        <w:rPr>
          <w:color w:val="000000"/>
        </w:rPr>
        <w:t xml:space="preserve">) using Paypal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>And send a completed registration form by email to igc.gic@gmail.com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  <w:t>* Refunds will not be made after June 15.</w:t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>* Please indicate any special requirements (dietary or other):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  <w:lang w:val="fr-FR"/>
        </w:rPr>
        <w:t xml:space="preserve">Questions? </w:t>
      </w:r>
      <w:hyperlink r:id="rId2">
        <w:r>
          <w:rPr>
            <w:rStyle w:val="InternetLink"/>
            <w:lang w:val="fr-FR"/>
          </w:rPr>
          <w:t>igc.gic@gmail.com</w:t>
        </w:r>
      </w:hyperlink>
    </w:p>
    <w:p>
      <w:pPr>
        <w:pStyle w:val="Normal"/>
        <w:jc w:val="both"/>
        <w:rPr>
          <w:color w:val="000000"/>
          <w:lang w:val="fr-FR"/>
        </w:rPr>
      </w:pPr>
      <w:r>
        <w:rPr>
          <w:color w:val="000000"/>
          <w:lang w:val="fr-FR"/>
        </w:rPr>
      </w:r>
    </w:p>
    <w:p>
      <w:pPr>
        <w:pStyle w:val="Normal"/>
        <w:autoSpaceDE w:val="false"/>
        <w:jc w:val="both"/>
        <w:rPr>
          <w:bCs/>
          <w:color w:val="000000"/>
          <w:lang w:val="fr-FR"/>
        </w:rPr>
      </w:pPr>
      <w:r>
        <w:rPr>
          <w:bCs/>
          <w:color w:val="000000"/>
          <w:lang w:val="fr-FR"/>
        </w:rPr>
      </w:r>
    </w:p>
    <w:p>
      <w:pPr>
        <w:pStyle w:val="Normal"/>
        <w:autoSpaceDE w:val="false"/>
        <w:jc w:val="both"/>
        <w:rPr>
          <w:bCs/>
          <w:color w:val="000000"/>
        </w:rPr>
      </w:pPr>
      <w:r>
        <w:rPr>
          <w:bCs/>
          <w:color w:val="000000"/>
        </w:rPr>
      </w:r>
      <w:r>
        <w:br w:type="page"/>
      </w:r>
    </w:p>
    <w:p>
      <w:pPr>
        <w:pStyle w:val="Normal"/>
        <w:autoSpaceDE w:val="false"/>
        <w:jc w:val="center"/>
        <w:rPr>
          <w:bCs/>
          <w:color w:val="000000"/>
          <w:sz w:val="28"/>
          <w:szCs w:val="28"/>
          <w:lang w:val="fr-FR"/>
        </w:rPr>
      </w:pPr>
      <w:r>
        <w:rPr>
          <w:bCs/>
          <w:color w:val="000000"/>
          <w:sz w:val="28"/>
          <w:szCs w:val="28"/>
          <w:lang w:val="fr-FR"/>
        </w:rPr>
        <w:t>Travel information</w:t>
      </w:r>
    </w:p>
    <w:p>
      <w:pPr>
        <w:pStyle w:val="Normal"/>
        <w:autoSpaceDE w:val="false"/>
        <w:rPr>
          <w:bCs/>
          <w:color w:val="000000"/>
          <w:sz w:val="28"/>
          <w:szCs w:val="28"/>
          <w:lang w:val="fr-FR"/>
        </w:rPr>
      </w:pPr>
      <w:r>
        <w:rPr>
          <w:bCs/>
          <w:color w:val="000000"/>
          <w:sz w:val="28"/>
          <w:szCs w:val="28"/>
          <w:lang w:val="fr-FR"/>
        </w:rPr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Travel information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From the North: Hwy 400 South to Hwy 401 East to Warden Ave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South; drive south 7 km to Kingston Road, turn left; drive 2 km; St.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Augustine’s on the right.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From the South: QEW Toronto to East Gardiner Expressway; follow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Lakeshore Blvd East up to Woodbine Avenue. 2nd Light on Woodbine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Ave, turn right on Kingston Road; drive 4 km; St. Augustine’s on the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right.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From the East: Hwy 401 East to Markham Ave South; drive south 4 km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to Kingston Road; turn right; drive 2.5 km; St. Augustine’s on the Left.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From the West: Hwy 401 West to Warden Ave South; drive South 7 km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to Kingston Road, turn left; drive 2 km; St. Augustine’s on the right.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From Toronto International Airport: Hwy 409 East to Hwy 401 East to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Warden Avenue South; drive south 7 km to Kingston Road; turn left;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drive 2 km; St. Augustine’s on the right.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Public Transport Directions: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TTC: Toronto Transit Commission</w:t>
      </w:r>
    </w:p>
    <w:p>
      <w:pPr>
        <w:pStyle w:val="Normal"/>
        <w:autoSpaceDE w:val="false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From Victoria Park Subway Station take Bus12 or 12B to the front</w:t>
      </w:r>
      <w:r>
        <w:br w:type="page"/>
      </w:r>
    </w:p>
    <w:p>
      <w:pPr>
        <w:pStyle w:val="Normal"/>
        <w:autoSpaceDE w:val="false"/>
        <w:jc w:val="center"/>
        <w:rPr>
          <w:bCs/>
          <w:color w:val="000000"/>
          <w:sz w:val="28"/>
          <w:szCs w:val="28"/>
          <w:lang w:val="fr-FR"/>
        </w:rPr>
      </w:pPr>
      <w:r>
        <w:rPr>
          <w:bCs/>
          <w:color w:val="000000"/>
          <w:sz w:val="28"/>
          <w:szCs w:val="28"/>
          <w:lang w:val="fr-FR"/>
        </w:rPr>
        <w:t>Travel information</w:t>
      </w:r>
    </w:p>
    <w:p>
      <w:pPr>
        <w:pStyle w:val="Normal"/>
        <w:autoSpaceDE w:val="false"/>
        <w:rPr>
          <w:bCs/>
          <w:color w:val="000000"/>
          <w:sz w:val="28"/>
          <w:szCs w:val="28"/>
          <w:lang w:val="fr-FR"/>
        </w:rPr>
      </w:pPr>
      <w:r>
        <w:rPr>
          <w:bCs/>
          <w:color w:val="000000"/>
          <w:sz w:val="28"/>
          <w:szCs w:val="28"/>
          <w:lang w:val="fr-FR"/>
        </w:rPr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Travel information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From the North: Hwy 400 South to Hwy 401 East to Warden Ave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South; drive south 7 km to Kingston Road, turn left; drive 2 km; St.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Augustine’s on the right.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From the South: QEW Toronto to East Gardiner Expressway; follow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Lakeshore Blvd East up to Woodbine Avenue. 2nd Light on Woodbine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Ave, turn right on Kingston Road; drive 4 km; St. Augustine’s on the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right.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From the East: Hwy 401 East to Markham Ave South; drive south 4 km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to Kingston Road; turn right; drive 2.5 km; St. Augustine’s on the Left.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From the West: Hwy 401 West to Warden Ave South; drive South 7 km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to Kingston Road, turn left; drive 2 km; St. Augustine’s on the right.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From Toronto International Airport: Hwy 409 East to Hwy 401 East to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Warden Avenue South; drive south 7 km to Kingston Road; turn left;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drive 2 km; St. Augustine’s on the right.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Public Transport Directions: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TTC: Toronto Transit Commission</w:t>
      </w:r>
    </w:p>
    <w:p>
      <w:pPr>
        <w:pStyle w:val="Normal"/>
        <w:autoSpaceDE w:val="fals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From Victoria Park Subway Station take Bus12 or 12B to the front</w:t>
      </w:r>
    </w:p>
    <w:p>
      <w:pPr>
        <w:pStyle w:val="Normal"/>
        <w:autoSpaceDE w:val="false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9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Widgetpanesectioninfotext">
    <w:name w:val="widget-pane-section-info-text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basedOn w:val="DefaultParagraphFont"/>
    <w:rPr>
      <w:color w:val="800080"/>
      <w:u w:val="single"/>
    </w:rPr>
  </w:style>
  <w:style w:type="character" w:styleId="Xbezwkknofv">
    <w:name w:val="_xbe _zwk kno-fv"/>
    <w:basedOn w:val="DefaultParagraphFont"/>
    <w:qFormat/>
    <w:rPr/>
  </w:style>
  <w:style w:type="character" w:styleId="HTMLCite">
    <w:name w:val="HTML Cite"/>
    <w:basedOn w:val="DefaultParagraphFont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before="280" w:after="115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gc.gic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4</Pages>
  <Words>519</Words>
  <Characters>2564</Characters>
  <CharactersWithSpaces>3024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2020-01-15T11:23:00Z</dcterms:created>
  <dc:creator>Renwick</dc:creator>
  <dc:description/>
  <dc:language>en-US</dc:language>
  <cp:lastModifiedBy/>
  <cp:lastPrinted>2016-07-16T09:15:00Z</cp:lastPrinted>
  <dcterms:modified xsi:type="dcterms:W3CDTF">2020-01-23T12:55:19Z</dcterms:modified>
  <cp:revision>7</cp:revision>
  <dc:subject/>
  <dc:title>Registration Toronto 2016</dc:title>
</cp:coreProperties>
</file>